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2C" w:rsidRPr="00AB552C" w:rsidRDefault="00AB552C" w:rsidP="00AB552C">
      <w:pPr>
        <w:shd w:val="clear" w:color="auto" w:fill="FFFFFF"/>
        <w:spacing w:after="100" w:afterAutospacing="1" w:line="240" w:lineRule="auto"/>
        <w:rPr>
          <w:rFonts w:ascii="Arial" w:eastAsia="Times New Roman" w:hAnsi="Arial" w:cs="Arial"/>
          <w:b/>
          <w:sz w:val="24"/>
          <w:szCs w:val="24"/>
        </w:rPr>
      </w:pPr>
      <w:r>
        <w:rPr>
          <w:rFonts w:ascii="Arial" w:eastAsia="Times New Roman" w:hAnsi="Arial" w:cs="Arial"/>
          <w:b/>
          <w:sz w:val="24"/>
          <w:szCs w:val="24"/>
        </w:rPr>
        <w:t>The Role of the Sponsor in the Sacrament of Confirmation</w:t>
      </w:r>
    </w:p>
    <w:p w:rsidR="00AB552C" w:rsidRPr="00AB552C" w:rsidRDefault="00AB552C" w:rsidP="00AB552C">
      <w:p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br/>
      </w:r>
      <w:r w:rsidRPr="00AB552C">
        <w:rPr>
          <w:rFonts w:ascii="Arial" w:eastAsia="Times New Roman" w:hAnsi="Arial" w:cs="Arial"/>
          <w:sz w:val="24"/>
          <w:szCs w:val="24"/>
        </w:rPr>
        <w:t>The primary responsibility of the sponsor is to provide the candidate prayerful support and guidance in his or her Christian walk and to “take care that the confirmed person behaves as a true witness of Christ and faithfully fulfills the obligations inherent in this sacrament” (canon 892).</w:t>
      </w:r>
    </w:p>
    <w:p w:rsidR="00AB552C" w:rsidRDefault="00AB552C" w:rsidP="00AB552C">
      <w:pPr>
        <w:shd w:val="clear" w:color="auto" w:fill="FFFFFF"/>
        <w:spacing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 xml:space="preserve">Being a sponsor is a </w:t>
      </w:r>
      <w:r w:rsidRPr="00AB552C">
        <w:rPr>
          <w:rFonts w:ascii="Arial" w:eastAsia="Times New Roman" w:hAnsi="Arial" w:cs="Arial"/>
          <w:i/>
          <w:sz w:val="24"/>
          <w:szCs w:val="24"/>
        </w:rPr>
        <w:t>lifelong commitment</w:t>
      </w:r>
      <w:r w:rsidRPr="00AB552C">
        <w:rPr>
          <w:rFonts w:ascii="Arial" w:eastAsia="Times New Roman" w:hAnsi="Arial" w:cs="Arial"/>
          <w:sz w:val="24"/>
          <w:szCs w:val="24"/>
        </w:rPr>
        <w:t>. A sponsor takes on the role of a spiritual parent who “brings the candidate to receive the sacrament, presents him to the minister for the anointing, and will later help him to fulfill his baptismal promises faithfully under the influence of the Holy Spirit” (</w:t>
      </w:r>
      <w:r w:rsidRPr="00AB552C">
        <w:rPr>
          <w:rFonts w:ascii="Arial" w:eastAsia="Times New Roman" w:hAnsi="Arial" w:cs="Arial"/>
          <w:i/>
          <w:iCs/>
          <w:sz w:val="24"/>
          <w:szCs w:val="24"/>
        </w:rPr>
        <w:t>Rite of Confirmation </w:t>
      </w:r>
      <w:r w:rsidRPr="00AB552C">
        <w:rPr>
          <w:rFonts w:ascii="Arial" w:eastAsia="Times New Roman" w:hAnsi="Arial" w:cs="Arial"/>
          <w:sz w:val="24"/>
          <w:szCs w:val="24"/>
        </w:rPr>
        <w:t>5).</w:t>
      </w:r>
    </w:p>
    <w:p w:rsidR="008A1AF0" w:rsidRDefault="008A1AF0" w:rsidP="00AB552C">
      <w:p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t>Qualifications to serve as a sponsor to Confirmation in the Catholic Church:</w:t>
      </w:r>
    </w:p>
    <w:p w:rsidR="008A1AF0" w:rsidRDefault="008A1AF0" w:rsidP="008A1AF0">
      <w:pPr>
        <w:pStyle w:val="ListParagraph"/>
        <w:numPr>
          <w:ilvl w:val="0"/>
          <w:numId w:val="3"/>
        </w:num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t>The individual must be at least 16 years old.</w:t>
      </w:r>
    </w:p>
    <w:p w:rsidR="008A1AF0" w:rsidRDefault="008A1AF0" w:rsidP="008A1AF0">
      <w:pPr>
        <w:pStyle w:val="ListParagraph"/>
        <w:numPr>
          <w:ilvl w:val="0"/>
          <w:numId w:val="3"/>
        </w:num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t>He or she must have received the sacraments of Baptism and Confirmation in the Catholic Church.</w:t>
      </w:r>
    </w:p>
    <w:p w:rsidR="008A1AF0" w:rsidRDefault="008A1AF0" w:rsidP="008A1AF0">
      <w:pPr>
        <w:pStyle w:val="ListParagraph"/>
        <w:numPr>
          <w:ilvl w:val="0"/>
          <w:numId w:val="3"/>
        </w:num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t>If he or she is married, they must have done so in the Catholic Church.</w:t>
      </w:r>
    </w:p>
    <w:p w:rsidR="008A1AF0" w:rsidRDefault="008A1AF0" w:rsidP="008A1AF0">
      <w:pPr>
        <w:pStyle w:val="ListParagraph"/>
        <w:numPr>
          <w:ilvl w:val="0"/>
          <w:numId w:val="3"/>
        </w:num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t>The sponsor should have the intention, ability, and adequate time to perform his or her duties.</w:t>
      </w:r>
    </w:p>
    <w:p w:rsidR="008A1AF0" w:rsidRPr="008A1AF0" w:rsidRDefault="008A1AF0" w:rsidP="008A1AF0">
      <w:pPr>
        <w:pStyle w:val="ListParagraph"/>
        <w:numPr>
          <w:ilvl w:val="0"/>
          <w:numId w:val="3"/>
        </w:numPr>
        <w:shd w:val="clear" w:color="auto" w:fill="FFFFFF"/>
        <w:spacing w:after="100" w:afterAutospacing="1" w:line="240" w:lineRule="auto"/>
        <w:rPr>
          <w:rFonts w:ascii="Arial" w:eastAsia="Times New Roman" w:hAnsi="Arial" w:cs="Arial"/>
          <w:sz w:val="24"/>
          <w:szCs w:val="24"/>
        </w:rPr>
      </w:pPr>
      <w:r w:rsidRPr="008A1AF0">
        <w:rPr>
          <w:rFonts w:ascii="Arial" w:hAnsi="Arial" w:cs="Arial"/>
          <w:sz w:val="24"/>
          <w:szCs w:val="24"/>
        </w:rPr>
        <w:t xml:space="preserve">The Sponsor should live according to the Catholic Faith: attend Mass every weekend and receive the sacraments of the Church regularly, especially Reconciliation and the Eucharist. (A Catholic is required to receive Reconciliation and Eucharist once each year.) </w:t>
      </w:r>
      <w:r>
        <w:rPr>
          <w:rFonts w:ascii="Arial" w:hAnsi="Arial" w:cs="Arial"/>
          <w:sz w:val="24"/>
          <w:szCs w:val="24"/>
        </w:rPr>
        <w:br/>
      </w:r>
      <w:r w:rsidRPr="008A1AF0">
        <w:rPr>
          <w:rFonts w:ascii="Arial" w:hAnsi="Arial" w:cs="Arial"/>
          <w:sz w:val="24"/>
          <w:szCs w:val="24"/>
        </w:rPr>
        <w:sym w:font="Symbol" w:char="F0B7"/>
      </w:r>
      <w:r w:rsidRPr="008A1AF0">
        <w:rPr>
          <w:rFonts w:ascii="Arial" w:hAnsi="Arial" w:cs="Arial"/>
          <w:sz w:val="24"/>
          <w:szCs w:val="24"/>
        </w:rPr>
        <w:t xml:space="preserve"> The Sponsor should practice the Faith within a Catholic parish community, and live a moral life.</w:t>
      </w:r>
      <w:bookmarkStart w:id="0" w:name="_GoBack"/>
      <w:bookmarkEnd w:id="0"/>
    </w:p>
    <w:p w:rsidR="00AB552C" w:rsidRPr="00AB552C" w:rsidRDefault="00AB552C" w:rsidP="00AB552C">
      <w:pPr>
        <w:shd w:val="clear" w:color="auto" w:fill="FFFFFF"/>
        <w:spacing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Some of the responsibilities of a sponsor to the candidate before </w:t>
      </w:r>
      <w:hyperlink r:id="rId5" w:history="1">
        <w:r w:rsidRPr="00AB552C">
          <w:rPr>
            <w:rFonts w:ascii="Arial" w:eastAsia="Times New Roman" w:hAnsi="Arial" w:cs="Arial"/>
            <w:sz w:val="24"/>
            <w:szCs w:val="24"/>
          </w:rPr>
          <w:t>confirmation</w:t>
        </w:r>
      </w:hyperlink>
      <w:r w:rsidRPr="00AB552C">
        <w:rPr>
          <w:rFonts w:ascii="Arial" w:eastAsia="Times New Roman" w:hAnsi="Arial" w:cs="Arial"/>
          <w:sz w:val="24"/>
          <w:szCs w:val="24"/>
        </w:rPr>
        <w:t>:</w:t>
      </w:r>
    </w:p>
    <w:p w:rsidR="00AB552C" w:rsidRPr="00AB552C" w:rsidRDefault="00AB552C" w:rsidP="00AB552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 xml:space="preserve">Be a convinced, enthusiastic Catholic who lives a </w:t>
      </w:r>
      <w:r>
        <w:rPr>
          <w:rFonts w:ascii="Arial" w:eastAsia="Times New Roman" w:hAnsi="Arial" w:cs="Arial"/>
          <w:sz w:val="24"/>
          <w:szCs w:val="24"/>
        </w:rPr>
        <w:t xml:space="preserve">moral </w:t>
      </w:r>
      <w:r w:rsidRPr="00AB552C">
        <w:rPr>
          <w:rFonts w:ascii="Arial" w:eastAsia="Times New Roman" w:hAnsi="Arial" w:cs="Arial"/>
          <w:sz w:val="24"/>
          <w:szCs w:val="24"/>
        </w:rPr>
        <w:t>life of faith, and is committed to fulfilling the responsibilities of a sponsor.</w:t>
      </w:r>
    </w:p>
    <w:p w:rsidR="00AB552C" w:rsidRPr="00AB552C" w:rsidRDefault="00AB552C" w:rsidP="00AB552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Pray regularly for and with the candidate, showing him/her how to pray by example.</w:t>
      </w:r>
    </w:p>
    <w:p w:rsidR="00AB552C" w:rsidRPr="00AB552C" w:rsidRDefault="00AB552C" w:rsidP="00AB552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Attend all the confirmation classes, retreats, or special liturgies offered.</w:t>
      </w:r>
    </w:p>
    <w:p w:rsidR="00AB552C" w:rsidRPr="00AB552C" w:rsidRDefault="00AB552C" w:rsidP="00AB552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Cultivate a supportive and encouraging relationship with the confirmand.</w:t>
      </w:r>
    </w:p>
    <w:p w:rsidR="00AB552C" w:rsidRPr="00AB552C" w:rsidRDefault="00AB552C" w:rsidP="00AB552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Be involved in the catechetical preparation of the candidate with great heart and dedication.</w:t>
      </w:r>
    </w:p>
    <w:p w:rsidR="00AB552C" w:rsidRPr="00AB552C" w:rsidRDefault="00AB552C" w:rsidP="00AB552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Have knowledge of the personal faith of the candidate and share your own faith experience.</w:t>
      </w:r>
    </w:p>
    <w:p w:rsidR="00AB552C" w:rsidRPr="00AB552C" w:rsidRDefault="00AB552C" w:rsidP="00AB552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Lead and guide the candidate to a personal relationship with the Lord and to a deeper familiarity “with the Holy Spirit—his actions, his gifts, and his biddings—in order to be more capable of assuming the apostolic responsibilities of Christian life” (CCC 1309).</w:t>
      </w:r>
    </w:p>
    <w:p w:rsidR="008A1AF0" w:rsidRDefault="008A1AF0" w:rsidP="00AB552C">
      <w:pPr>
        <w:shd w:val="clear" w:color="auto" w:fill="FFFFFF"/>
        <w:spacing w:after="100" w:afterAutospacing="1" w:line="240" w:lineRule="auto"/>
        <w:rPr>
          <w:rFonts w:ascii="Arial" w:eastAsia="Times New Roman" w:hAnsi="Arial" w:cs="Arial"/>
          <w:sz w:val="24"/>
          <w:szCs w:val="24"/>
        </w:rPr>
      </w:pPr>
    </w:p>
    <w:p w:rsidR="00AB552C" w:rsidRPr="00AB552C" w:rsidRDefault="00AB552C" w:rsidP="00AB552C">
      <w:pPr>
        <w:shd w:val="clear" w:color="auto" w:fill="FFFFFF"/>
        <w:spacing w:after="100" w:afterAutospacing="1" w:line="240" w:lineRule="auto"/>
        <w:rPr>
          <w:rFonts w:ascii="Arial" w:eastAsia="Times New Roman" w:hAnsi="Arial" w:cs="Arial"/>
          <w:sz w:val="24"/>
          <w:szCs w:val="24"/>
        </w:rPr>
      </w:pPr>
      <w:r w:rsidRPr="00AB552C">
        <w:rPr>
          <w:rFonts w:ascii="Arial" w:eastAsia="Times New Roman" w:hAnsi="Arial" w:cs="Arial"/>
          <w:sz w:val="24"/>
          <w:szCs w:val="24"/>
        </w:rPr>
        <w:lastRenderedPageBreak/>
        <w:t>Some of the responsibilities of a sponsor to the confirmed after confirmation:</w:t>
      </w:r>
    </w:p>
    <w:p w:rsidR="00AB552C" w:rsidRPr="00AB552C" w:rsidRDefault="00AB552C" w:rsidP="00AB552C">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Maintain regular contact with the confirmed by phone, email. Also, sending a card on the anniversary of his/her confirmation.</w:t>
      </w:r>
    </w:p>
    <w:p w:rsidR="00AB552C" w:rsidRPr="00AB552C" w:rsidRDefault="00AB552C" w:rsidP="00AB552C">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Pray regularly for the confirmed and when possible pray with him/her.</w:t>
      </w:r>
    </w:p>
    <w:p w:rsidR="00AB552C" w:rsidRPr="00AB552C" w:rsidRDefault="00AB552C" w:rsidP="00AB552C">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Help the confirmed to learn how to experience a deeper prayer life (e.g. Eucharistic adoration</w:t>
      </w:r>
      <w:r>
        <w:rPr>
          <w:rFonts w:ascii="Arial" w:eastAsia="Times New Roman" w:hAnsi="Arial" w:cs="Arial"/>
          <w:sz w:val="24"/>
          <w:szCs w:val="24"/>
        </w:rPr>
        <w:t>, mental prayer</w:t>
      </w:r>
      <w:r w:rsidRPr="00AB552C">
        <w:rPr>
          <w:rFonts w:ascii="Arial" w:eastAsia="Times New Roman" w:hAnsi="Arial" w:cs="Arial"/>
          <w:sz w:val="24"/>
          <w:szCs w:val="24"/>
        </w:rPr>
        <w:t>).</w:t>
      </w:r>
    </w:p>
    <w:p w:rsidR="00AB552C" w:rsidRPr="00AB552C" w:rsidRDefault="00AB552C" w:rsidP="00AB552C">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Encourage participation in the life of the Church, especially through his/her parish.</w:t>
      </w:r>
    </w:p>
    <w:p w:rsidR="00AB552C" w:rsidRPr="00AB552C" w:rsidRDefault="00AB552C" w:rsidP="00AB552C">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Continue ongoing catechesis (e.g., sharing good books) and be available for questions.</w:t>
      </w:r>
    </w:p>
    <w:p w:rsidR="00AB552C" w:rsidRDefault="00AB552C" w:rsidP="00AB552C">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AB552C">
        <w:rPr>
          <w:rFonts w:ascii="Arial" w:eastAsia="Times New Roman" w:hAnsi="Arial" w:cs="Arial"/>
          <w:sz w:val="24"/>
          <w:szCs w:val="24"/>
        </w:rPr>
        <w:t>Help the confirmed to understand how to bear witness to Christ in the world and to fulfill his/her baptismal promises faithfully through the Holy Spirit.</w:t>
      </w:r>
    </w:p>
    <w:p w:rsidR="008A1AF0" w:rsidRDefault="008A1AF0" w:rsidP="008A1AF0">
      <w:pPr>
        <w:shd w:val="clear" w:color="auto" w:fill="FFFFFF"/>
        <w:spacing w:before="100" w:beforeAutospacing="1" w:after="100" w:afterAutospacing="1" w:line="240" w:lineRule="auto"/>
        <w:rPr>
          <w:rFonts w:ascii="Arial" w:eastAsia="Times New Roman" w:hAnsi="Arial" w:cs="Arial"/>
          <w:sz w:val="24"/>
          <w:szCs w:val="24"/>
        </w:rPr>
      </w:pPr>
    </w:p>
    <w:p w:rsidR="00460D10" w:rsidRDefault="00460D10"/>
    <w:sectPr w:rsidR="00460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B06"/>
    <w:multiLevelType w:val="multilevel"/>
    <w:tmpl w:val="DC5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C5361"/>
    <w:multiLevelType w:val="multilevel"/>
    <w:tmpl w:val="F6C6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72CEF"/>
    <w:multiLevelType w:val="hybridMultilevel"/>
    <w:tmpl w:val="EEF0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2C"/>
    <w:rsid w:val="00460D10"/>
    <w:rsid w:val="008A1AF0"/>
    <w:rsid w:val="00AB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1DC7"/>
  <w15:chartTrackingRefBased/>
  <w15:docId w15:val="{2D94B593-C330-4A5C-9467-324567E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5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552C"/>
    <w:rPr>
      <w:i/>
      <w:iCs/>
    </w:rPr>
  </w:style>
  <w:style w:type="character" w:styleId="Hyperlink">
    <w:name w:val="Hyperlink"/>
    <w:basedOn w:val="DefaultParagraphFont"/>
    <w:uiPriority w:val="99"/>
    <w:semiHidden/>
    <w:unhideWhenUsed/>
    <w:rsid w:val="00AB552C"/>
    <w:rPr>
      <w:color w:val="0000FF"/>
      <w:u w:val="single"/>
    </w:rPr>
  </w:style>
  <w:style w:type="paragraph" w:styleId="ListParagraph">
    <w:name w:val="List Paragraph"/>
    <w:basedOn w:val="Normal"/>
    <w:uiPriority w:val="34"/>
    <w:qFormat/>
    <w:rsid w:val="008A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6806">
      <w:bodyDiv w:val="1"/>
      <w:marLeft w:val="0"/>
      <w:marRight w:val="0"/>
      <w:marTop w:val="0"/>
      <w:marBottom w:val="0"/>
      <w:divBdr>
        <w:top w:val="none" w:sz="0" w:space="0" w:color="auto"/>
        <w:left w:val="none" w:sz="0" w:space="0" w:color="auto"/>
        <w:bottom w:val="none" w:sz="0" w:space="0" w:color="auto"/>
        <w:right w:val="none" w:sz="0" w:space="0" w:color="auto"/>
      </w:divBdr>
      <w:divsChild>
        <w:div w:id="206748800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holic.com/encyclopedia/confi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Bigony</dc:creator>
  <cp:keywords/>
  <dc:description/>
  <cp:lastModifiedBy>Lorraine Bigony</cp:lastModifiedBy>
  <cp:revision>2</cp:revision>
  <dcterms:created xsi:type="dcterms:W3CDTF">2023-07-07T15:59:00Z</dcterms:created>
  <dcterms:modified xsi:type="dcterms:W3CDTF">2023-07-07T16:12:00Z</dcterms:modified>
</cp:coreProperties>
</file>